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D3A9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985C96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85C96">
        <w:rPr>
          <w:rFonts w:ascii="Times New Roman" w:hAnsi="Times New Roman"/>
          <w:b/>
        </w:rPr>
        <w:t>Разработка рабочей документации по техническому перевооружению опасного производственного объекта: «База товарно-сырьевая»</w:t>
      </w:r>
      <w:r w:rsidR="007A5D03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A4011">
        <w:rPr>
          <w:rFonts w:ascii="Times New Roman" w:hAnsi="Times New Roman"/>
          <w:color w:val="000000"/>
          <w:lang w:eastAsia="en-US"/>
        </w:rPr>
        <w:t>18.01.2021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A4011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A4011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A4011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A401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A4011">
        <w:rPr>
          <w:rFonts w:ascii="Times New Roman" w:hAnsi="Times New Roman"/>
          <w:color w:val="000000"/>
          <w:lang w:eastAsia="en-US"/>
        </w:rPr>
        <w:t>11.02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AA4011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D3A98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A4011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A4011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.202</w:t>
      </w:r>
      <w:r w:rsidR="00AA4011">
        <w:rPr>
          <w:rFonts w:ascii="Times New Roman" w:hAnsi="Times New Roman"/>
          <w:color w:val="000000"/>
          <w:lang w:eastAsia="en-US"/>
        </w:rPr>
        <w:t>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D3A98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85C96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4011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64FE5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66CB-ECCB-4068-8C45-16FEA571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2020-10-21T08:51:00Z</dcterms:created>
  <dcterms:modified xsi:type="dcterms:W3CDTF">2021-01-18T10:06:00Z</dcterms:modified>
</cp:coreProperties>
</file>